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5FB886D" w:rsidR="007C2FEE" w:rsidRPr="001B56BB" w:rsidRDefault="007E25A6" w:rsidP="007C2FEE">
      <w:pPr>
        <w:pStyle w:val="Head"/>
      </w:pPr>
      <w:r>
        <w:rPr>
          <w:lang w:val="pt-BR"/>
        </w:rPr>
        <w:t xml:space="preserve">A maior rodovia de Maui será concluída mais rápido que o planejado </w:t>
      </w:r>
    </w:p>
    <w:p w14:paraId="34A89D42" w14:textId="60E2938E" w:rsidR="007C2FEE" w:rsidRPr="001B56BB" w:rsidRDefault="003F5D56" w:rsidP="007C2FEE">
      <w:pPr>
        <w:pStyle w:val="Subhead"/>
      </w:pPr>
      <w:r>
        <w:rPr>
          <w:bCs/>
          <w:iCs w:val="0"/>
          <w:lang w:val="pt-BR"/>
        </w:rPr>
        <w:t xml:space="preserve">Fresadoras a frio Wirtgen e </w:t>
      </w:r>
      <w:proofErr w:type="spellStart"/>
      <w:r>
        <w:rPr>
          <w:bCs/>
          <w:iCs w:val="0"/>
          <w:lang w:val="pt-BR"/>
        </w:rPr>
        <w:t>vibroacabadora</w:t>
      </w:r>
      <w:proofErr w:type="spellEnd"/>
      <w:r>
        <w:rPr>
          <w:bCs/>
          <w:iCs w:val="0"/>
          <w:lang w:val="pt-BR"/>
        </w:rPr>
        <w:t xml:space="preserve"> </w:t>
      </w:r>
      <w:proofErr w:type="spellStart"/>
      <w:r>
        <w:rPr>
          <w:bCs/>
          <w:iCs w:val="0"/>
          <w:lang w:val="pt-BR"/>
        </w:rPr>
        <w:t>Vögele</w:t>
      </w:r>
      <w:proofErr w:type="spellEnd"/>
      <w:r>
        <w:rPr>
          <w:bCs/>
          <w:iCs w:val="0"/>
          <w:lang w:val="pt-BR"/>
        </w:rPr>
        <w:t xml:space="preserve"> em aplicação bem-sucedida no Havaí</w:t>
      </w:r>
    </w:p>
    <w:p w14:paraId="43A5AB78" w14:textId="685E4E8E" w:rsidR="007C2FEE" w:rsidRPr="001B56BB" w:rsidRDefault="000522F5" w:rsidP="000522F5">
      <w:pPr>
        <w:pStyle w:val="Teaser"/>
      </w:pPr>
      <w:r>
        <w:rPr>
          <w:bCs/>
          <w:lang w:val="pt-BR"/>
        </w:rPr>
        <w:t xml:space="preserve">A </w:t>
      </w:r>
      <w:proofErr w:type="spellStart"/>
      <w:r>
        <w:rPr>
          <w:bCs/>
          <w:lang w:val="pt-BR"/>
        </w:rPr>
        <w:t>Haleakalā</w:t>
      </w:r>
      <w:proofErr w:type="spellEnd"/>
      <w:r>
        <w:rPr>
          <w:bCs/>
          <w:lang w:val="pt-BR"/>
        </w:rPr>
        <w:t xml:space="preserve"> Highway é uma das maiores rodovias de Maui. Ela liga o vale densamente povoado às regiões rurais vizinhas. A equipe da Maui </w:t>
      </w:r>
      <w:proofErr w:type="spellStart"/>
      <w:r>
        <w:rPr>
          <w:bCs/>
          <w:lang w:val="pt-BR"/>
        </w:rPr>
        <w:t>Paving</w:t>
      </w:r>
      <w:proofErr w:type="spellEnd"/>
      <w:r>
        <w:rPr>
          <w:bCs/>
          <w:lang w:val="pt-BR"/>
        </w:rPr>
        <w:t xml:space="preserve"> substituiu completamente a superfície da estrada em uma distância de cerca de 6,8 km/4,2 mi. Foram usadas duas fresadoras Wirtgen do tipo W 210 </w:t>
      </w:r>
      <w:proofErr w:type="spellStart"/>
      <w:r>
        <w:rPr>
          <w:bCs/>
          <w:lang w:val="pt-BR"/>
        </w:rPr>
        <w:t>Fi</w:t>
      </w:r>
      <w:proofErr w:type="spellEnd"/>
      <w:r>
        <w:rPr>
          <w:bCs/>
          <w:lang w:val="pt-BR"/>
        </w:rPr>
        <w:t xml:space="preserve"> e W 200 </w:t>
      </w:r>
      <w:proofErr w:type="spellStart"/>
      <w:r>
        <w:rPr>
          <w:bCs/>
          <w:lang w:val="pt-BR"/>
        </w:rPr>
        <w:t>Fi</w:t>
      </w:r>
      <w:proofErr w:type="spellEnd"/>
      <w:r>
        <w:rPr>
          <w:bCs/>
          <w:lang w:val="pt-BR"/>
        </w:rPr>
        <w:t xml:space="preserve">, assim como uma </w:t>
      </w:r>
      <w:proofErr w:type="spellStart"/>
      <w:r>
        <w:rPr>
          <w:bCs/>
          <w:lang w:val="pt-BR"/>
        </w:rPr>
        <w:t>vibroacabadora</w:t>
      </w:r>
      <w:proofErr w:type="spellEnd"/>
      <w:r>
        <w:rPr>
          <w:bCs/>
          <w:lang w:val="pt-BR"/>
        </w:rPr>
        <w:t xml:space="preserve"> </w:t>
      </w:r>
      <w:proofErr w:type="spellStart"/>
      <w:r>
        <w:rPr>
          <w:bCs/>
          <w:lang w:val="pt-BR"/>
        </w:rPr>
        <w:t>Vögele</w:t>
      </w:r>
      <w:proofErr w:type="spellEnd"/>
      <w:r>
        <w:rPr>
          <w:bCs/>
          <w:lang w:val="pt-BR"/>
        </w:rPr>
        <w:t xml:space="preserve"> SUPER 2000-3i.</w:t>
      </w:r>
    </w:p>
    <w:p w14:paraId="419E1785" w14:textId="1CA31D21" w:rsidR="000522F5" w:rsidRPr="001B56BB" w:rsidRDefault="00A24FC8" w:rsidP="000522F5">
      <w:pPr>
        <w:pStyle w:val="Absatzberschrift"/>
      </w:pPr>
      <w:r>
        <w:rPr>
          <w:bCs/>
          <w:lang w:val="pt-BR"/>
        </w:rPr>
        <w:t>As máquinas trabalham de forma rápida e precisa</w:t>
      </w:r>
    </w:p>
    <w:p w14:paraId="371D1A58" w14:textId="3219A5A1" w:rsidR="000522F5" w:rsidRPr="00BD0CC6" w:rsidRDefault="000522F5" w:rsidP="00BD0CC6">
      <w:pPr>
        <w:pStyle w:val="Standardabsatz"/>
      </w:pPr>
      <w:r>
        <w:rPr>
          <w:lang w:val="pt-BR"/>
        </w:rPr>
        <w:t>Foi estimado um total de 125 dias de trabalho para a reabilitação da rodovia. Inicialmente, a camada de superfície e a camada de base precisariam ser removidas em duas etapas com uma escavadeira. Ao investir nas novas máquinas, foi possível fresar as duas camadas com uma espessura total de 20 cm/8 in em uma única passada, além de reutilizar o material removido.</w:t>
      </w:r>
    </w:p>
    <w:p w14:paraId="22179AA9" w14:textId="3EFC2E0A" w:rsidR="00B9053E" w:rsidRPr="00B9053E" w:rsidRDefault="000522F5" w:rsidP="00BD0CC6">
      <w:pPr>
        <w:pStyle w:val="Standardabsatz"/>
      </w:pPr>
      <w:r>
        <w:rPr>
          <w:lang w:val="pt-BR"/>
        </w:rPr>
        <w:t xml:space="preserve">Os construtores de estradas ficaram impressionados não só com a velocidade das fresadoras Wirtgen, mas também com sua precisão e com a </w:t>
      </w:r>
      <w:proofErr w:type="spellStart"/>
      <w:r>
        <w:rPr>
          <w:lang w:val="pt-BR"/>
        </w:rPr>
        <w:t>vibroacabadora</w:t>
      </w:r>
      <w:proofErr w:type="spellEnd"/>
      <w:r>
        <w:rPr>
          <w:lang w:val="pt-BR"/>
        </w:rPr>
        <w:t xml:space="preserve"> Highway </w:t>
      </w:r>
      <w:proofErr w:type="spellStart"/>
      <w:r>
        <w:rPr>
          <w:lang w:val="pt-BR"/>
        </w:rPr>
        <w:t>Class</w:t>
      </w:r>
      <w:proofErr w:type="spellEnd"/>
      <w:r>
        <w:rPr>
          <w:lang w:val="pt-BR"/>
        </w:rPr>
        <w:t xml:space="preserve"> SUPER 2000-3i da </w:t>
      </w:r>
      <w:proofErr w:type="spellStart"/>
      <w:r>
        <w:rPr>
          <w:lang w:val="pt-BR"/>
        </w:rPr>
        <w:t>Vögele</w:t>
      </w:r>
      <w:proofErr w:type="spellEnd"/>
      <w:r>
        <w:rPr>
          <w:lang w:val="pt-BR"/>
        </w:rPr>
        <w:t>. Com um rendimento do motor de até 186 kW/250 </w:t>
      </w:r>
      <w:proofErr w:type="spellStart"/>
      <w:r>
        <w:rPr>
          <w:lang w:val="pt-BR"/>
        </w:rPr>
        <w:t>hp</w:t>
      </w:r>
      <w:proofErr w:type="spellEnd"/>
      <w:r>
        <w:rPr>
          <w:lang w:val="pt-BR"/>
        </w:rPr>
        <w:t xml:space="preserve"> e um conceito eficiente de transporte de materiais, a </w:t>
      </w:r>
      <w:proofErr w:type="spellStart"/>
      <w:r>
        <w:rPr>
          <w:lang w:val="pt-BR"/>
        </w:rPr>
        <w:t>vibroacabadora</w:t>
      </w:r>
      <w:proofErr w:type="spellEnd"/>
      <w:r>
        <w:rPr>
          <w:lang w:val="pt-BR"/>
        </w:rPr>
        <w:t xml:space="preserve"> foi concebida para projetos de grande porte. Em combinação com uma mesa </w:t>
      </w:r>
      <w:proofErr w:type="spellStart"/>
      <w:r>
        <w:rPr>
          <w:lang w:val="pt-BR"/>
        </w:rPr>
        <w:t>pavimentadora</w:t>
      </w:r>
      <w:proofErr w:type="spellEnd"/>
      <w:r>
        <w:rPr>
          <w:lang w:val="pt-BR"/>
        </w:rPr>
        <w:t xml:space="preserve"> VF 600, a SUPER 2000-3i também alcançou alta qualidade de pavimentação em toda a largura de trabalho. A VF 600 é equipada com peças de extensão montadas na frente da mesa básica e inclináveis em até 10%, o que a torna especialmente projetada para o mercado norte-americano.</w:t>
      </w:r>
    </w:p>
    <w:p w14:paraId="0E97B42F" w14:textId="1BDAC68D" w:rsidR="00B9053E" w:rsidRPr="001B56BB" w:rsidRDefault="007D13DF" w:rsidP="00B9053E">
      <w:pPr>
        <w:pStyle w:val="Absatzberschrift"/>
      </w:pPr>
      <w:r>
        <w:rPr>
          <w:bCs/>
          <w:lang w:val="pt-BR"/>
        </w:rPr>
        <w:t xml:space="preserve">O serviço de assistência do Wirtgen </w:t>
      </w:r>
      <w:proofErr w:type="spellStart"/>
      <w:r>
        <w:rPr>
          <w:bCs/>
          <w:lang w:val="pt-BR"/>
        </w:rPr>
        <w:t>Group</w:t>
      </w:r>
      <w:proofErr w:type="spellEnd"/>
      <w:r>
        <w:rPr>
          <w:bCs/>
          <w:lang w:val="pt-BR"/>
        </w:rPr>
        <w:t xml:space="preserve"> no local é uma peça importante do quebra-cabeça </w:t>
      </w:r>
    </w:p>
    <w:p w14:paraId="0D68265E" w14:textId="315593BE" w:rsidR="000522F5" w:rsidRPr="001B56BB" w:rsidRDefault="00B9053E" w:rsidP="000522F5">
      <w:pPr>
        <w:pStyle w:val="Standardabsatz"/>
      </w:pPr>
      <w:r>
        <w:rPr>
          <w:lang w:val="pt-BR"/>
        </w:rPr>
        <w:t xml:space="preserve">A aplicação da </w:t>
      </w:r>
      <w:proofErr w:type="spellStart"/>
      <w:r>
        <w:rPr>
          <w:lang w:val="pt-BR"/>
        </w:rPr>
        <w:t>vibroacabadora</w:t>
      </w:r>
      <w:proofErr w:type="spellEnd"/>
      <w:r>
        <w:rPr>
          <w:lang w:val="pt-BR"/>
        </w:rPr>
        <w:t xml:space="preserve"> foi a primeira na ilha havaiana de Maui. Para que os colaboradores pudessem aproveitar todo o potencial de todas as máquinas, eles receberam treinamento antecipado da Wirtgen </w:t>
      </w:r>
      <w:proofErr w:type="spellStart"/>
      <w:r>
        <w:rPr>
          <w:lang w:val="pt-BR"/>
        </w:rPr>
        <w:t>America</w:t>
      </w:r>
      <w:proofErr w:type="spellEnd"/>
      <w:r>
        <w:rPr>
          <w:lang w:val="pt-BR"/>
        </w:rPr>
        <w:t xml:space="preserve">. A troca para as novas máquinas ocorreu de forma tranquila para todos, desde os mecânicos até a equipe de operações no local. Todas as três máquinas impressionaram pela operação potente, precisa e silenciosa. </w:t>
      </w:r>
    </w:p>
    <w:p w14:paraId="528C4A5A" w14:textId="450269EA" w:rsidR="007C2FEE" w:rsidRPr="00F7614D" w:rsidRDefault="000522F5" w:rsidP="007C2FEE">
      <w:pPr>
        <w:pStyle w:val="Standardabsatz"/>
        <w:rPr>
          <w:highlight w:val="yellow"/>
        </w:rPr>
      </w:pPr>
      <w:r>
        <w:rPr>
          <w:lang w:val="pt-BR"/>
        </w:rPr>
        <w:t xml:space="preserve">Originalmente, estava planejado de usarem a fresadora para remover a camada de concreto de 10 cm/4 in de espessura em uma primeira passada e, em seguida, remover a camada de base em uma segunda etapa. Contudo, a fresadora grande Wirtgen é capaz de remover todos os 20 cm/8 in em uma única etapa de trabalho. Desse modo, foi possível remover de 60 a 90 m por turno de trabalho ao fresar a superfície da estrada. </w:t>
      </w:r>
    </w:p>
    <w:p w14:paraId="6E721055" w14:textId="4FE40F4D" w:rsidR="000522F5" w:rsidRDefault="00461E7F" w:rsidP="005A5300">
      <w:pPr>
        <w:pStyle w:val="Standardabsatz"/>
        <w:rPr>
          <w:b/>
          <w:bCs/>
        </w:rPr>
      </w:pPr>
      <w:r>
        <w:rPr>
          <w:lang w:val="pt-BR"/>
        </w:rPr>
        <w:t>A equipe de trabalho pôde, assim, concluir 600 m em um turno de 8 a 10 horas por noite. ”O fato de que a mudança para as fresadoras Wirtgen tenha sido um sucesso sem complicações se deve não apenas à sua eficiência operacional, mas também à rápida entrega de peças pela Pape</w:t>
      </w:r>
      <w:r>
        <w:rPr>
          <w:b/>
          <w:bCs/>
          <w:lang w:val="pt-BR"/>
        </w:rPr>
        <w:t xml:space="preserve"> </w:t>
      </w:r>
      <w:r>
        <w:rPr>
          <w:szCs w:val="22"/>
          <w:lang w:val="pt-BR"/>
        </w:rPr>
        <w:t>(</w:t>
      </w:r>
      <w:r>
        <w:rPr>
          <w:color w:val="000000"/>
          <w:szCs w:val="22"/>
          <w:lang w:val="pt-BR"/>
        </w:rPr>
        <w:t xml:space="preserve">revendedor local da John Deere/Wirtgen </w:t>
      </w:r>
      <w:proofErr w:type="spellStart"/>
      <w:r>
        <w:rPr>
          <w:color w:val="000000"/>
          <w:szCs w:val="22"/>
          <w:lang w:val="pt-BR"/>
        </w:rPr>
        <w:t>Group</w:t>
      </w:r>
      <w:proofErr w:type="spellEnd"/>
      <w:r>
        <w:rPr>
          <w:color w:val="000000"/>
          <w:szCs w:val="22"/>
          <w:lang w:val="pt-BR"/>
        </w:rPr>
        <w:t>)</w:t>
      </w:r>
      <w:r>
        <w:rPr>
          <w:lang w:val="pt-BR"/>
        </w:rPr>
        <w:t xml:space="preserve"> e </w:t>
      </w:r>
      <w:r>
        <w:rPr>
          <w:lang w:val="pt-BR"/>
        </w:rPr>
        <w:lastRenderedPageBreak/>
        <w:t xml:space="preserve">ao treinamento oferecido pelo Wirtgen </w:t>
      </w:r>
      <w:proofErr w:type="spellStart"/>
      <w:r>
        <w:rPr>
          <w:lang w:val="pt-BR"/>
        </w:rPr>
        <w:t>Group</w:t>
      </w:r>
      <w:proofErr w:type="spellEnd"/>
      <w:r>
        <w:rPr>
          <w:lang w:val="pt-BR"/>
        </w:rPr>
        <w:t xml:space="preserve">”, declara Zack Gonzales, gerente geral da Maui </w:t>
      </w:r>
      <w:proofErr w:type="spellStart"/>
      <w:r>
        <w:rPr>
          <w:lang w:val="pt-BR"/>
        </w:rPr>
        <w:t>Paving</w:t>
      </w:r>
      <w:proofErr w:type="spellEnd"/>
      <w:r>
        <w:rPr>
          <w:lang w:val="pt-BR"/>
        </w:rPr>
        <w:t>.</w:t>
      </w:r>
    </w:p>
    <w:p w14:paraId="1FDC72B9" w14:textId="2FEB0377" w:rsidR="000522F5" w:rsidRDefault="000522F5" w:rsidP="007C2FEE">
      <w:pPr>
        <w:pStyle w:val="Teaserhead"/>
        <w:rPr>
          <w:b w:val="0"/>
          <w:bCs/>
        </w:rPr>
      </w:pPr>
    </w:p>
    <w:p w14:paraId="64ABBB85" w14:textId="024AAF51" w:rsidR="007C2FEE" w:rsidRPr="001B56B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1B56B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BB4A0A4" w14:textId="6B7F1012" w:rsidR="0047749E" w:rsidRPr="001B56BB" w:rsidRDefault="00F17965" w:rsidP="00BA7BC5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7F5ACBBF" wp14:editId="6AFB067D">
            <wp:extent cx="3302580" cy="185737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54" cy="18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proofErr w:type="spellStart"/>
      <w:r>
        <w:rPr>
          <w:bCs/>
          <w:lang w:val="pt-BR"/>
        </w:rPr>
        <w:t>WG_Maui_Haleakalā</w:t>
      </w:r>
      <w:proofErr w:type="spellEnd"/>
      <w:r>
        <w:rPr>
          <w:bCs/>
          <w:lang w:val="pt-BR"/>
        </w:rPr>
        <w:t xml:space="preserve"> Highway_01</w:t>
      </w:r>
    </w:p>
    <w:p w14:paraId="702CCE95" w14:textId="657E5727" w:rsidR="00D75611" w:rsidRDefault="00D75611" w:rsidP="00D75611">
      <w:pPr>
        <w:pStyle w:val="BUbold"/>
        <w:rPr>
          <w:b w:val="0"/>
          <w:bCs/>
        </w:rPr>
      </w:pPr>
      <w:r>
        <w:rPr>
          <w:b w:val="0"/>
          <w:lang w:val="pt-BR"/>
        </w:rPr>
        <w:t xml:space="preserve">20% do material removido pelas duas fresadoras Wirtgen foi reutilizado na nova camada de superfície e pavimentado com a </w:t>
      </w:r>
      <w:proofErr w:type="spellStart"/>
      <w:r>
        <w:rPr>
          <w:b w:val="0"/>
          <w:lang w:val="pt-BR"/>
        </w:rPr>
        <w:t>vibroacabadora</w:t>
      </w:r>
      <w:proofErr w:type="spellEnd"/>
      <w:r>
        <w:rPr>
          <w:b w:val="0"/>
          <w:lang w:val="pt-BR"/>
        </w:rPr>
        <w:t xml:space="preserve"> </w:t>
      </w:r>
      <w:proofErr w:type="spellStart"/>
      <w:r>
        <w:rPr>
          <w:b w:val="0"/>
          <w:lang w:val="pt-BR"/>
        </w:rPr>
        <w:t>Vögele</w:t>
      </w:r>
      <w:proofErr w:type="spellEnd"/>
      <w:r>
        <w:rPr>
          <w:b w:val="0"/>
          <w:lang w:val="pt-BR"/>
        </w:rPr>
        <w:t>.</w:t>
      </w:r>
    </w:p>
    <w:p w14:paraId="6D657B1D" w14:textId="0077D938" w:rsidR="0047749E" w:rsidRDefault="0047749E" w:rsidP="00BA7BC5">
      <w:pPr>
        <w:pStyle w:val="BUbold"/>
        <w:rPr>
          <w:b w:val="0"/>
          <w:bCs/>
        </w:rPr>
      </w:pPr>
    </w:p>
    <w:p w14:paraId="1078BA33" w14:textId="77777777" w:rsidR="00C96657" w:rsidRPr="00C96657" w:rsidRDefault="00C96657" w:rsidP="00C96657">
      <w:pPr>
        <w:pStyle w:val="BUnormal"/>
      </w:pPr>
    </w:p>
    <w:p w14:paraId="01F930A9" w14:textId="77777777" w:rsidR="00567065" w:rsidRDefault="001954AD" w:rsidP="00BA7BC5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5BA68A15" wp14:editId="1F0C3F97">
            <wp:extent cx="3387261" cy="1905000"/>
            <wp:effectExtent l="0" t="0" r="381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005" cy="190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pt-BR"/>
        </w:rPr>
        <w:t xml:space="preserve"> </w:t>
      </w:r>
    </w:p>
    <w:p w14:paraId="5BFBF390" w14:textId="3AE25254" w:rsidR="007C2FEE" w:rsidRPr="001B56BB" w:rsidRDefault="00567065" w:rsidP="00BA7BC5">
      <w:pPr>
        <w:pStyle w:val="BUbold"/>
        <w:rPr>
          <w:b w:val="0"/>
          <w:bCs/>
        </w:rPr>
      </w:pPr>
      <w:proofErr w:type="spellStart"/>
      <w:r>
        <w:rPr>
          <w:bCs/>
          <w:lang w:val="pt-BR"/>
        </w:rPr>
        <w:t>WG_Maui_Haleakalā</w:t>
      </w:r>
      <w:proofErr w:type="spellEnd"/>
      <w:r>
        <w:rPr>
          <w:bCs/>
          <w:lang w:val="pt-BR"/>
        </w:rPr>
        <w:t xml:space="preserve"> Highway_02</w:t>
      </w:r>
      <w:r>
        <w:rPr>
          <w:b w:val="0"/>
          <w:lang w:val="pt-BR"/>
        </w:rPr>
        <w:br/>
        <w:t xml:space="preserve">Os trabalhos na rodovia foram executados à noite. Os balões de iluminação </w:t>
      </w:r>
      <w:proofErr w:type="spellStart"/>
      <w:r>
        <w:rPr>
          <w:b w:val="0"/>
          <w:lang w:val="pt-BR"/>
        </w:rPr>
        <w:t>Vögele</w:t>
      </w:r>
      <w:proofErr w:type="spellEnd"/>
      <w:r>
        <w:rPr>
          <w:b w:val="0"/>
          <w:lang w:val="pt-BR"/>
        </w:rPr>
        <w:t xml:space="preserve"> garantiram máxima visibilidade no canteiro de obras.</w:t>
      </w:r>
    </w:p>
    <w:p w14:paraId="10AF8B22" w14:textId="77777777" w:rsidR="000D357E" w:rsidRPr="001B56BB" w:rsidRDefault="000D357E" w:rsidP="000D357E">
      <w:pPr>
        <w:pStyle w:val="BUnormal"/>
      </w:pPr>
    </w:p>
    <w:p w14:paraId="3D29992A" w14:textId="177D2E38" w:rsidR="00C96657" w:rsidRDefault="009452F5" w:rsidP="00983691">
      <w:pPr>
        <w:pStyle w:val="Standardabsatz"/>
        <w:spacing w:after="0"/>
        <w:rPr>
          <w:b/>
          <w:sz w:val="20"/>
        </w:rPr>
      </w:pPr>
      <w:r>
        <w:rPr>
          <w:noProof/>
          <w:lang w:val="pt-BR"/>
        </w:rPr>
        <w:drawing>
          <wp:inline distT="0" distB="0" distL="0" distR="0" wp14:anchorId="3AE2059A" wp14:editId="1450120B">
            <wp:extent cx="2874818" cy="1617123"/>
            <wp:effectExtent l="0" t="0" r="1905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127" cy="162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br/>
      </w:r>
      <w:proofErr w:type="spellStart"/>
      <w:r>
        <w:rPr>
          <w:b/>
          <w:bCs/>
          <w:sz w:val="20"/>
          <w:lang w:val="pt-BR"/>
        </w:rPr>
        <w:t>WG_Maui_Haleakalā</w:t>
      </w:r>
      <w:proofErr w:type="spellEnd"/>
      <w:r>
        <w:rPr>
          <w:b/>
          <w:bCs/>
          <w:sz w:val="20"/>
          <w:lang w:val="pt-BR"/>
        </w:rPr>
        <w:t xml:space="preserve"> Highway_03</w:t>
      </w:r>
    </w:p>
    <w:p w14:paraId="628D6765" w14:textId="3862DBAF" w:rsidR="00BD0CC6" w:rsidRDefault="009452F5" w:rsidP="00983691">
      <w:pPr>
        <w:pStyle w:val="Standardabsatz"/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pt-BR"/>
        </w:rPr>
        <w:t xml:space="preserve">”Foi excelente quando a Wirtgen veio e nos deu treinamento sobre as máquinas!”, conta </w:t>
      </w:r>
      <w:proofErr w:type="spellStart"/>
      <w:r>
        <w:rPr>
          <w:color w:val="000000"/>
          <w:sz w:val="20"/>
          <w:szCs w:val="20"/>
          <w:lang w:val="pt-BR"/>
        </w:rPr>
        <w:t>Tyrone</w:t>
      </w:r>
      <w:proofErr w:type="spellEnd"/>
      <w:r>
        <w:rPr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color w:val="000000"/>
          <w:sz w:val="20"/>
          <w:szCs w:val="20"/>
          <w:lang w:val="pt-BR"/>
        </w:rPr>
        <w:t>Pullman</w:t>
      </w:r>
      <w:proofErr w:type="spellEnd"/>
      <w:r>
        <w:rPr>
          <w:color w:val="000000"/>
          <w:sz w:val="20"/>
          <w:szCs w:val="20"/>
          <w:lang w:val="pt-BR"/>
        </w:rPr>
        <w:t xml:space="preserve">, encarregado da Maui </w:t>
      </w:r>
      <w:proofErr w:type="spellStart"/>
      <w:r>
        <w:rPr>
          <w:color w:val="000000"/>
          <w:sz w:val="20"/>
          <w:szCs w:val="20"/>
          <w:lang w:val="pt-BR"/>
        </w:rPr>
        <w:t>Paving</w:t>
      </w:r>
      <w:proofErr w:type="spellEnd"/>
      <w:r>
        <w:rPr>
          <w:color w:val="000000"/>
          <w:sz w:val="20"/>
          <w:szCs w:val="20"/>
          <w:lang w:val="pt-BR"/>
        </w:rPr>
        <w:t>, com entusiasmo.</w:t>
      </w:r>
    </w:p>
    <w:p w14:paraId="51F91FE4" w14:textId="43928B09" w:rsidR="00046A44" w:rsidRDefault="00046A44" w:rsidP="00046A44">
      <w:pPr>
        <w:pStyle w:val="Note"/>
        <w:rPr>
          <w:i w:val="0"/>
        </w:rPr>
      </w:pPr>
      <w:r>
        <w:rPr>
          <w:i w:val="0"/>
          <w:noProof/>
          <w:lang w:val="pt-BR"/>
        </w:rPr>
        <w:lastRenderedPageBreak/>
        <w:drawing>
          <wp:inline distT="0" distB="0" distL="0" distR="0" wp14:anchorId="5D494C89" wp14:editId="600A1463">
            <wp:extent cx="2827999" cy="1590675"/>
            <wp:effectExtent l="0" t="0" r="0" b="0"/>
            <wp:docPr id="179886027" name="Grafik 179886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67" cy="159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lang w:val="pt-BR"/>
        </w:rPr>
        <w:br/>
      </w:r>
      <w:proofErr w:type="spellStart"/>
      <w:r>
        <w:rPr>
          <w:b/>
          <w:bCs/>
          <w:i w:val="0"/>
          <w:color w:val="auto"/>
          <w:szCs w:val="24"/>
          <w:lang w:val="pt-BR"/>
        </w:rPr>
        <w:t>WG_Maui_Haleakalā</w:t>
      </w:r>
      <w:proofErr w:type="spellEnd"/>
      <w:r>
        <w:rPr>
          <w:b/>
          <w:bCs/>
          <w:i w:val="0"/>
          <w:color w:val="auto"/>
          <w:szCs w:val="24"/>
          <w:lang w:val="pt-BR"/>
        </w:rPr>
        <w:t xml:space="preserve"> Highway_04 </w:t>
      </w:r>
      <w:r>
        <w:rPr>
          <w:i w:val="0"/>
          <w:color w:val="auto"/>
          <w:szCs w:val="24"/>
          <w:lang w:val="pt-BR"/>
        </w:rPr>
        <w:br/>
      </w:r>
      <w:r>
        <w:rPr>
          <w:i w:val="0"/>
          <w:lang w:val="pt-BR"/>
        </w:rPr>
        <w:t xml:space="preserve">Zack Gonzales, gerente geral da Maui </w:t>
      </w:r>
      <w:proofErr w:type="spellStart"/>
      <w:r>
        <w:rPr>
          <w:i w:val="0"/>
          <w:lang w:val="pt-BR"/>
        </w:rPr>
        <w:t>Paving</w:t>
      </w:r>
      <w:proofErr w:type="spellEnd"/>
      <w:r>
        <w:rPr>
          <w:i w:val="0"/>
          <w:lang w:val="pt-BR"/>
        </w:rPr>
        <w:t xml:space="preserve">, está muito satisfeito com a primeira aplicação das fresadoras Wirtgen e da </w:t>
      </w:r>
      <w:proofErr w:type="spellStart"/>
      <w:r>
        <w:rPr>
          <w:i w:val="0"/>
          <w:lang w:val="pt-BR"/>
        </w:rPr>
        <w:t>vibroacabadora</w:t>
      </w:r>
      <w:proofErr w:type="spellEnd"/>
      <w:r>
        <w:rPr>
          <w:i w:val="0"/>
          <w:lang w:val="pt-BR"/>
        </w:rPr>
        <w:t xml:space="preserve"> </w:t>
      </w:r>
      <w:proofErr w:type="spellStart"/>
      <w:r>
        <w:rPr>
          <w:i w:val="0"/>
          <w:lang w:val="pt-BR"/>
        </w:rPr>
        <w:t>Vögele</w:t>
      </w:r>
      <w:proofErr w:type="spellEnd"/>
    </w:p>
    <w:p w14:paraId="67E83AFA" w14:textId="21E7C405" w:rsidR="00980313" w:rsidRPr="001B56BB" w:rsidRDefault="00714D6B" w:rsidP="00A96B2E">
      <w:pPr>
        <w:pStyle w:val="Note"/>
      </w:pPr>
      <w:r>
        <w:rPr>
          <w:iCs/>
          <w:lang w:val="pt-BR"/>
        </w:rPr>
        <w:t xml:space="preserve">Observação: Essas fotos servem apenas para a visualização prévia. Para a impressão em publicações, use as fotos na resolução de 300 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 xml:space="preserve"> que são disponibilizadas no download anexo.</w:t>
      </w:r>
    </w:p>
    <w:p w14:paraId="5357B9A6" w14:textId="14CE9478" w:rsidR="000522F5" w:rsidRPr="001B56BB" w:rsidRDefault="000522F5" w:rsidP="000522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Vídeo:</w:t>
      </w:r>
    </w:p>
    <w:p w14:paraId="4D819CF9" w14:textId="38DAD48F" w:rsidR="000522F5" w:rsidRDefault="000522F5" w:rsidP="000522F5">
      <w:pPr>
        <w:pStyle w:val="Standardabsatz"/>
      </w:pPr>
    </w:p>
    <w:p w14:paraId="494C03B6" w14:textId="6B00CFDF" w:rsidR="000522F5" w:rsidRPr="001B56BB" w:rsidRDefault="00842A77" w:rsidP="000522F5">
      <w:pPr>
        <w:pStyle w:val="Standardabsatz"/>
        <w:rPr>
          <w:bCs/>
          <w:iCs/>
          <w:sz w:val="20"/>
          <w:szCs w:val="20"/>
        </w:rPr>
      </w:pPr>
      <w:r>
        <w:rPr>
          <w:noProof/>
          <w:lang w:val="pt-BR"/>
        </w:rPr>
        <w:drawing>
          <wp:inline distT="0" distB="0" distL="0" distR="0" wp14:anchorId="521154CB" wp14:editId="71332A35">
            <wp:extent cx="2930236" cy="1648296"/>
            <wp:effectExtent l="0" t="0" r="381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93" cy="165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</w:t>
      </w:r>
      <w:hyperlink r:id="rId15" w:history="1">
        <w:r>
          <w:rPr>
            <w:rStyle w:val="Hyperlink"/>
            <w:sz w:val="20"/>
            <w:szCs w:val="20"/>
            <w:lang w:val="pt-BR"/>
          </w:rPr>
          <w:t>Clique aqui para assistir ao vídeo.</w:t>
        </w:r>
      </w:hyperlink>
    </w:p>
    <w:p w14:paraId="00C42D56" w14:textId="0FEBCE01" w:rsidR="00842A77" w:rsidRDefault="00842A77" w:rsidP="00842A77">
      <w:pPr>
        <w:rPr>
          <w:color w:val="41535D"/>
          <w:sz w:val="20"/>
          <w:szCs w:val="20"/>
        </w:rPr>
      </w:pPr>
      <w:bookmarkStart w:id="0" w:name="_Hlk177486135"/>
    </w:p>
    <w:p w14:paraId="298D07AE" w14:textId="7ECE1628" w:rsidR="00F17965" w:rsidRPr="001B56BB" w:rsidRDefault="005B2974" w:rsidP="00F17965">
      <w:pPr>
        <w:snapToGrid w:val="0"/>
        <w:contextualSpacing/>
        <w:rPr>
          <w:rFonts w:eastAsia="Times New Roman"/>
          <w:b/>
          <w:iCs/>
          <w:color w:val="0070C0"/>
          <w:sz w:val="22"/>
          <w:szCs w:val="24"/>
        </w:rPr>
      </w:pPr>
      <w:hyperlink r:id="rId16" w:history="1">
        <w:r w:rsidR="00D73C08">
          <w:rPr>
            <w:rFonts w:eastAsia="Times New Roman"/>
            <w:b/>
            <w:bCs/>
            <w:color w:val="0070C0"/>
            <w:sz w:val="20"/>
            <w:szCs w:val="20"/>
            <w:u w:val="single"/>
            <w:lang w:val="pt-BR"/>
          </w:rPr>
          <w:t xml:space="preserve">Mais vídeos estão disponíveis no canal do YouTube do Wirtgen </w:t>
        </w:r>
        <w:proofErr w:type="spellStart"/>
        <w:r w:rsidR="00D73C08">
          <w:rPr>
            <w:rFonts w:eastAsia="Times New Roman"/>
            <w:b/>
            <w:bCs/>
            <w:color w:val="0070C0"/>
            <w:sz w:val="20"/>
            <w:szCs w:val="20"/>
            <w:u w:val="single"/>
            <w:lang w:val="pt-BR"/>
          </w:rPr>
          <w:t>Group</w:t>
        </w:r>
        <w:proofErr w:type="spellEnd"/>
      </w:hyperlink>
      <w:r w:rsidR="00D73C08"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>.</w:t>
      </w:r>
    </w:p>
    <w:bookmarkEnd w:id="0"/>
    <w:p w14:paraId="077F39DC" w14:textId="77777777" w:rsidR="00F17965" w:rsidRPr="001B56BB" w:rsidRDefault="00F17965" w:rsidP="000522F5">
      <w:pPr>
        <w:pStyle w:val="Standardabsatz"/>
      </w:pPr>
    </w:p>
    <w:p w14:paraId="717825D0" w14:textId="4B1B0DAB" w:rsidR="00B409DF" w:rsidRPr="001B56BB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1B56BB" w:rsidRDefault="00B409DF" w:rsidP="00B409DF">
      <w:pPr>
        <w:pStyle w:val="Absatzberschrift"/>
      </w:pPr>
    </w:p>
    <w:p w14:paraId="6BD3D8AD" w14:textId="77777777" w:rsidR="00B409DF" w:rsidRPr="001B56BB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1B56BB" w:rsidRDefault="00B409DF" w:rsidP="00B409DF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77A90FFB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2BD7061F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7312A980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1B56BB" w:rsidRDefault="00B409DF" w:rsidP="00B409DF">
      <w:pPr>
        <w:pStyle w:val="Fuzeile1"/>
      </w:pPr>
    </w:p>
    <w:p w14:paraId="747CCDAF" w14:textId="161BDE9E" w:rsidR="00B409DF" w:rsidRPr="001B56BB" w:rsidRDefault="00B409DF" w:rsidP="006B071D">
      <w:pPr>
        <w:pStyle w:val="Fuzeile1"/>
        <w:tabs>
          <w:tab w:val="left" w:pos="1134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72EBA31D" w14:textId="463804ED" w:rsidR="00B409DF" w:rsidRPr="001B56BB" w:rsidRDefault="00B409DF" w:rsidP="006B071D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54DD8925" w14:textId="5F3A2B2A" w:rsidR="00B409DF" w:rsidRDefault="00B409DF" w:rsidP="006B071D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267450A0" w14:textId="77777777" w:rsidR="00D73C08" w:rsidRPr="001B56BB" w:rsidRDefault="00D73C08" w:rsidP="006B071D">
      <w:pPr>
        <w:pStyle w:val="Fuzeile1"/>
        <w:tabs>
          <w:tab w:val="left" w:pos="1134"/>
        </w:tabs>
      </w:pPr>
    </w:p>
    <w:p w14:paraId="11BA6AC4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B409DF" w:rsidRPr="001B56BB" w:rsidSect="00CA4A0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395" w14:textId="77777777" w:rsidR="00DF75A6" w:rsidRDefault="00DF75A6" w:rsidP="00E55534">
      <w:r>
        <w:separator/>
      </w:r>
    </w:p>
  </w:endnote>
  <w:endnote w:type="continuationSeparator" w:id="0">
    <w:p w14:paraId="0AE5446D" w14:textId="77777777" w:rsidR="00DF75A6" w:rsidRDefault="00DF75A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2863" w14:textId="77777777" w:rsidR="00DF75A6" w:rsidRDefault="00DF75A6" w:rsidP="00E55534">
      <w:r>
        <w:separator/>
      </w:r>
    </w:p>
  </w:footnote>
  <w:footnote w:type="continuationSeparator" w:id="0">
    <w:p w14:paraId="6961C982" w14:textId="77777777" w:rsidR="00DF75A6" w:rsidRDefault="00DF75A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36396DDC" w:rsidR="00615CDA" w:rsidRPr="00615CDA" w:rsidRDefault="00A24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36396DDC" w:rsidR="00615CDA" w:rsidRPr="00615CDA" w:rsidRDefault="00A24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6A44"/>
    <w:rsid w:val="000522F5"/>
    <w:rsid w:val="0005285B"/>
    <w:rsid w:val="00055529"/>
    <w:rsid w:val="00056224"/>
    <w:rsid w:val="00062C3A"/>
    <w:rsid w:val="000656FA"/>
    <w:rsid w:val="00066D09"/>
    <w:rsid w:val="0009665C"/>
    <w:rsid w:val="000A0479"/>
    <w:rsid w:val="000A36D9"/>
    <w:rsid w:val="000A4C7D"/>
    <w:rsid w:val="000B582B"/>
    <w:rsid w:val="000C31EE"/>
    <w:rsid w:val="000C7C82"/>
    <w:rsid w:val="000D15C3"/>
    <w:rsid w:val="000D357E"/>
    <w:rsid w:val="000E24F8"/>
    <w:rsid w:val="000E5192"/>
    <w:rsid w:val="000E5738"/>
    <w:rsid w:val="000F3749"/>
    <w:rsid w:val="000F39FE"/>
    <w:rsid w:val="00103205"/>
    <w:rsid w:val="0011795C"/>
    <w:rsid w:val="0012026F"/>
    <w:rsid w:val="00130601"/>
    <w:rsid w:val="00132055"/>
    <w:rsid w:val="00137FEF"/>
    <w:rsid w:val="00143885"/>
    <w:rsid w:val="00146C3D"/>
    <w:rsid w:val="00153B47"/>
    <w:rsid w:val="00160176"/>
    <w:rsid w:val="00160CE3"/>
    <w:rsid w:val="001613A6"/>
    <w:rsid w:val="001614F0"/>
    <w:rsid w:val="001616F4"/>
    <w:rsid w:val="001679F9"/>
    <w:rsid w:val="00174B15"/>
    <w:rsid w:val="0018021A"/>
    <w:rsid w:val="00182790"/>
    <w:rsid w:val="00182D69"/>
    <w:rsid w:val="00193CE0"/>
    <w:rsid w:val="00194FB1"/>
    <w:rsid w:val="001954AD"/>
    <w:rsid w:val="001B16BB"/>
    <w:rsid w:val="001B1EE2"/>
    <w:rsid w:val="001B34EE"/>
    <w:rsid w:val="001B56BB"/>
    <w:rsid w:val="001C1A3E"/>
    <w:rsid w:val="001F359E"/>
    <w:rsid w:val="00200355"/>
    <w:rsid w:val="0021351D"/>
    <w:rsid w:val="00242570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34DA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4449"/>
    <w:rsid w:val="0036561D"/>
    <w:rsid w:val="0036631F"/>
    <w:rsid w:val="003665BE"/>
    <w:rsid w:val="00384A08"/>
    <w:rsid w:val="003850A9"/>
    <w:rsid w:val="003967E5"/>
    <w:rsid w:val="003A753A"/>
    <w:rsid w:val="003B3803"/>
    <w:rsid w:val="003C2A71"/>
    <w:rsid w:val="003C630C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C37"/>
    <w:rsid w:val="003F4E4E"/>
    <w:rsid w:val="003F57AB"/>
    <w:rsid w:val="003F5D56"/>
    <w:rsid w:val="00400FD9"/>
    <w:rsid w:val="004016F7"/>
    <w:rsid w:val="00403373"/>
    <w:rsid w:val="00406C81"/>
    <w:rsid w:val="00411941"/>
    <w:rsid w:val="00412545"/>
    <w:rsid w:val="00417237"/>
    <w:rsid w:val="00430BB0"/>
    <w:rsid w:val="004570C5"/>
    <w:rsid w:val="00461E7F"/>
    <w:rsid w:val="004647E6"/>
    <w:rsid w:val="00467F3C"/>
    <w:rsid w:val="0047498D"/>
    <w:rsid w:val="00476100"/>
    <w:rsid w:val="0047749E"/>
    <w:rsid w:val="00487BFC"/>
    <w:rsid w:val="004959E6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745"/>
    <w:rsid w:val="00506409"/>
    <w:rsid w:val="00507BDA"/>
    <w:rsid w:val="00530E32"/>
    <w:rsid w:val="00533132"/>
    <w:rsid w:val="00534889"/>
    <w:rsid w:val="00537210"/>
    <w:rsid w:val="00541C9E"/>
    <w:rsid w:val="005649F4"/>
    <w:rsid w:val="00567065"/>
    <w:rsid w:val="005710C8"/>
    <w:rsid w:val="005711A3"/>
    <w:rsid w:val="00571590"/>
    <w:rsid w:val="00571A5C"/>
    <w:rsid w:val="00573B2B"/>
    <w:rsid w:val="005776E9"/>
    <w:rsid w:val="00587AD9"/>
    <w:rsid w:val="005909A8"/>
    <w:rsid w:val="00592DB5"/>
    <w:rsid w:val="005931CB"/>
    <w:rsid w:val="005A2B78"/>
    <w:rsid w:val="005A4F04"/>
    <w:rsid w:val="005A5300"/>
    <w:rsid w:val="005B2974"/>
    <w:rsid w:val="005B5793"/>
    <w:rsid w:val="005C6B30"/>
    <w:rsid w:val="005C71EC"/>
    <w:rsid w:val="005D2568"/>
    <w:rsid w:val="005D7B09"/>
    <w:rsid w:val="005E764C"/>
    <w:rsid w:val="005F16C3"/>
    <w:rsid w:val="005F5C95"/>
    <w:rsid w:val="005F68A5"/>
    <w:rsid w:val="006063D4"/>
    <w:rsid w:val="00612D6C"/>
    <w:rsid w:val="00615CDA"/>
    <w:rsid w:val="00623B37"/>
    <w:rsid w:val="006330A2"/>
    <w:rsid w:val="00642EB6"/>
    <w:rsid w:val="006433E2"/>
    <w:rsid w:val="00650088"/>
    <w:rsid w:val="00651E5D"/>
    <w:rsid w:val="00675B37"/>
    <w:rsid w:val="00677F11"/>
    <w:rsid w:val="00682B1A"/>
    <w:rsid w:val="00690D7C"/>
    <w:rsid w:val="00690DFE"/>
    <w:rsid w:val="00691678"/>
    <w:rsid w:val="006B071D"/>
    <w:rsid w:val="006B3EEC"/>
    <w:rsid w:val="006C0C87"/>
    <w:rsid w:val="006D7EAC"/>
    <w:rsid w:val="006E0104"/>
    <w:rsid w:val="006F7602"/>
    <w:rsid w:val="00701FE2"/>
    <w:rsid w:val="007100BC"/>
    <w:rsid w:val="00714D6B"/>
    <w:rsid w:val="00722A17"/>
    <w:rsid w:val="00723F4F"/>
    <w:rsid w:val="00745292"/>
    <w:rsid w:val="00755AE0"/>
    <w:rsid w:val="0075761B"/>
    <w:rsid w:val="00757B83"/>
    <w:rsid w:val="00774358"/>
    <w:rsid w:val="0078789D"/>
    <w:rsid w:val="00791A69"/>
    <w:rsid w:val="00791DE1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0F"/>
    <w:rsid w:val="007C4A1C"/>
    <w:rsid w:val="007C5043"/>
    <w:rsid w:val="007D0EFA"/>
    <w:rsid w:val="007D13DF"/>
    <w:rsid w:val="007D59A2"/>
    <w:rsid w:val="007E20D0"/>
    <w:rsid w:val="007E25A6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2A77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E56AA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2F5"/>
    <w:rsid w:val="00952853"/>
    <w:rsid w:val="00962E14"/>
    <w:rsid w:val="009646E4"/>
    <w:rsid w:val="00977EC3"/>
    <w:rsid w:val="00980313"/>
    <w:rsid w:val="00983691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4FC8"/>
    <w:rsid w:val="00A27829"/>
    <w:rsid w:val="00A30886"/>
    <w:rsid w:val="00A46F1E"/>
    <w:rsid w:val="00A82395"/>
    <w:rsid w:val="00A936E2"/>
    <w:rsid w:val="00A9389A"/>
    <w:rsid w:val="00A954C4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1EFF"/>
    <w:rsid w:val="00B62CF5"/>
    <w:rsid w:val="00B63C90"/>
    <w:rsid w:val="00B65A46"/>
    <w:rsid w:val="00B70425"/>
    <w:rsid w:val="00B8202E"/>
    <w:rsid w:val="00B85705"/>
    <w:rsid w:val="00B874DC"/>
    <w:rsid w:val="00B9053E"/>
    <w:rsid w:val="00B90F78"/>
    <w:rsid w:val="00B91123"/>
    <w:rsid w:val="00B937EB"/>
    <w:rsid w:val="00B955DE"/>
    <w:rsid w:val="00BA7BC5"/>
    <w:rsid w:val="00BC0632"/>
    <w:rsid w:val="00BC0E38"/>
    <w:rsid w:val="00BC1961"/>
    <w:rsid w:val="00BC487A"/>
    <w:rsid w:val="00BD0CC6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2FD6"/>
    <w:rsid w:val="00C232C2"/>
    <w:rsid w:val="00C40627"/>
    <w:rsid w:val="00C43EAF"/>
    <w:rsid w:val="00C457C3"/>
    <w:rsid w:val="00C644CA"/>
    <w:rsid w:val="00C658FC"/>
    <w:rsid w:val="00C7278D"/>
    <w:rsid w:val="00C73005"/>
    <w:rsid w:val="00C84FDC"/>
    <w:rsid w:val="00C85E18"/>
    <w:rsid w:val="00C96657"/>
    <w:rsid w:val="00C96E9F"/>
    <w:rsid w:val="00CA3457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583D"/>
    <w:rsid w:val="00D30C45"/>
    <w:rsid w:val="00D36BA2"/>
    <w:rsid w:val="00D37CF4"/>
    <w:rsid w:val="00D4487C"/>
    <w:rsid w:val="00D63D33"/>
    <w:rsid w:val="00D73352"/>
    <w:rsid w:val="00D73C08"/>
    <w:rsid w:val="00D74EA4"/>
    <w:rsid w:val="00D75611"/>
    <w:rsid w:val="00D8164D"/>
    <w:rsid w:val="00D84E46"/>
    <w:rsid w:val="00D90B5A"/>
    <w:rsid w:val="00D935C3"/>
    <w:rsid w:val="00DA0266"/>
    <w:rsid w:val="00DA0817"/>
    <w:rsid w:val="00DA0F4B"/>
    <w:rsid w:val="00DA3E23"/>
    <w:rsid w:val="00DA477E"/>
    <w:rsid w:val="00DB4BB0"/>
    <w:rsid w:val="00DD0C2F"/>
    <w:rsid w:val="00DE461D"/>
    <w:rsid w:val="00DF75A6"/>
    <w:rsid w:val="00E04039"/>
    <w:rsid w:val="00E14608"/>
    <w:rsid w:val="00E15EBE"/>
    <w:rsid w:val="00E21E67"/>
    <w:rsid w:val="00E246B7"/>
    <w:rsid w:val="00E30EBF"/>
    <w:rsid w:val="00E316C0"/>
    <w:rsid w:val="00E31E03"/>
    <w:rsid w:val="00E424CB"/>
    <w:rsid w:val="00E43ECD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3308"/>
    <w:rsid w:val="00EB488E"/>
    <w:rsid w:val="00EB5FCA"/>
    <w:rsid w:val="00ED57EB"/>
    <w:rsid w:val="00ED7F68"/>
    <w:rsid w:val="00EF2575"/>
    <w:rsid w:val="00EF25C6"/>
    <w:rsid w:val="00EF5828"/>
    <w:rsid w:val="00F0043C"/>
    <w:rsid w:val="00F048D4"/>
    <w:rsid w:val="00F17965"/>
    <w:rsid w:val="00F207FE"/>
    <w:rsid w:val="00F20920"/>
    <w:rsid w:val="00F23212"/>
    <w:rsid w:val="00F33B16"/>
    <w:rsid w:val="00F353EA"/>
    <w:rsid w:val="00F35E01"/>
    <w:rsid w:val="00F36C27"/>
    <w:rsid w:val="00F377F0"/>
    <w:rsid w:val="00F506C8"/>
    <w:rsid w:val="00F56318"/>
    <w:rsid w:val="00F64977"/>
    <w:rsid w:val="00F67C95"/>
    <w:rsid w:val="00F74540"/>
    <w:rsid w:val="00F75B79"/>
    <w:rsid w:val="00F7614D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D77C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2F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7965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91DE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@Wirtge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9NvlYMlb7DY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4285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2021-10-20T14:00:00Z</cp:lastPrinted>
  <dcterms:created xsi:type="dcterms:W3CDTF">2025-02-25T16:28:00Z</dcterms:created>
  <dcterms:modified xsi:type="dcterms:W3CDTF">2025-03-25T08:08:00Z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